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F8F1" w14:textId="5612F53D" w:rsidR="0052326F" w:rsidRDefault="0052326F" w:rsidP="003F1F07"/>
    <w:p w14:paraId="21D4EEE6" w14:textId="77777777" w:rsidR="002128CF" w:rsidRDefault="002128CF" w:rsidP="002128CF">
      <w:pPr>
        <w:ind w:firstLine="720"/>
        <w:jc w:val="center"/>
      </w:pPr>
      <w:r>
        <w:t>Joy</w:t>
      </w:r>
    </w:p>
    <w:p w14:paraId="55CD0FA8" w14:textId="77777777" w:rsidR="002128CF" w:rsidRDefault="002128CF" w:rsidP="002128CF">
      <w:pPr>
        <w:ind w:firstLine="720"/>
      </w:pPr>
    </w:p>
    <w:p w14:paraId="487B3245" w14:textId="203CB886" w:rsidR="002128CF" w:rsidRDefault="002128CF" w:rsidP="002128CF">
      <w:pPr>
        <w:ind w:firstLine="720"/>
      </w:pPr>
      <w:r>
        <w:t xml:space="preserve">The words written in English sustained my curiosity as the brilliance of the reflected sunlight drew my attention to bronze plaque.   </w:t>
      </w:r>
      <w:r>
        <w:t>As common occurrences in small European town</w:t>
      </w:r>
      <w:r w:rsidR="00AA7AE3">
        <w:t>s</w:t>
      </w:r>
      <w:r>
        <w:t>, memorials become fascinating tourist tidbits.  Sometimes due to translation, other times to tourist fatigue, the cause of the memorial becomes trivialized and routine.  Yet, as I encountered this particular plaque, the words were unequal to the</w:t>
      </w:r>
      <w:r>
        <w:t xml:space="preserve"> magnitude of the message</w:t>
      </w:r>
      <w:r>
        <w:t>.  A war, a town, a victory, a deep gratitude, an honor given to the liberators of the town of Spa, Belgium understated the</w:t>
      </w:r>
      <w:r>
        <w:t xml:space="preserve"> extreme relief from Nazi occupation</w:t>
      </w:r>
      <w:r>
        <w:t xml:space="preserve"> in 1945.  The simplicity of the design radiated</w:t>
      </w:r>
      <w:r>
        <w:t xml:space="preserve"> </w:t>
      </w:r>
      <w:r>
        <w:t xml:space="preserve">their </w:t>
      </w:r>
      <w:r>
        <w:t xml:space="preserve">joy.  </w:t>
      </w:r>
      <w:r>
        <w:t xml:space="preserve">I stood in front of it, experiencing their deliverance and imagining their joy.  </w:t>
      </w:r>
      <w:r>
        <w:t xml:space="preserve"> </w:t>
      </w:r>
    </w:p>
    <w:p w14:paraId="01596F9B" w14:textId="275211D1" w:rsidR="002128CF" w:rsidRDefault="002128CF" w:rsidP="002128CF">
      <w:pPr>
        <w:ind w:firstLine="720"/>
      </w:pPr>
      <w:r>
        <w:t xml:space="preserve"> </w:t>
      </w:r>
      <w:r w:rsidR="00AA7AE3">
        <w:t>Joy.  A simple yet deeply complex word that</w:t>
      </w:r>
      <w:r>
        <w:t xml:space="preserve"> becomes universal as every human </w:t>
      </w:r>
      <w:r w:rsidR="006E08B4">
        <w:t xml:space="preserve">will </w:t>
      </w:r>
      <w:r>
        <w:t>experience</w:t>
      </w:r>
      <w:r>
        <w:t xml:space="preserve"> desire and fulfillment. </w:t>
      </w:r>
      <w:r>
        <w:t>Still</w:t>
      </w:r>
      <w:r>
        <w:t>, joy becomes prescriptive and uniquely diverse as we each have actions we ascribe to the word.  Joy may be identified as an intense feeling of happiness (noun), while in action is an experience of great pleasure and delight (verb). Webster even considers the action part of joy synonymous with triumph.  But triumph implicates struggle, often long awaited</w:t>
      </w:r>
      <w:r>
        <w:t>, unanticipated</w:t>
      </w:r>
      <w:r>
        <w:t xml:space="preserve"> and enduring</w:t>
      </w:r>
      <w:r>
        <w:t xml:space="preserve">. When struggles seem </w:t>
      </w:r>
      <w:r w:rsidR="008E2FB1">
        <w:t xml:space="preserve">endless, I forget joy and fixate on the longing </w:t>
      </w:r>
      <w:r>
        <w:t xml:space="preserve">for better </w:t>
      </w:r>
      <w:r w:rsidR="006E08B4">
        <w:t>words</w:t>
      </w:r>
      <w:r>
        <w:t xml:space="preserve">, better </w:t>
      </w:r>
      <w:r w:rsidR="006E08B4">
        <w:t>choices</w:t>
      </w:r>
      <w:r>
        <w:t>, and better actions</w:t>
      </w:r>
      <w:r>
        <w:t>. I want to</w:t>
      </w:r>
      <w:r>
        <w:t xml:space="preserve"> add to joy instead of subtracting from it</w:t>
      </w:r>
      <w:r>
        <w:t xml:space="preserve">, often failing miserably. </w:t>
      </w:r>
    </w:p>
    <w:p w14:paraId="5CEEF296" w14:textId="2963F692" w:rsidR="002128CF" w:rsidRDefault="002128CF" w:rsidP="002128CF">
      <w:pPr>
        <w:ind w:firstLine="720"/>
      </w:pPr>
      <w:r>
        <w:t xml:space="preserve"> Yet, as the waves of life in 2020 continue to redefine routines and patterns, I’m realizing j</w:t>
      </w:r>
      <w:r>
        <w:t xml:space="preserve">oy is not circumstantial.  Joy is </w:t>
      </w:r>
      <w:r>
        <w:t xml:space="preserve">prompted by Jesus.  I’m resonating on his words “In this world you will have </w:t>
      </w:r>
      <w:r w:rsidR="006E08B4">
        <w:t xml:space="preserve">trouble. </w:t>
      </w:r>
      <w:r w:rsidR="006E08B4" w:rsidRPr="006E08B4">
        <w:rPr>
          <w:b/>
          <w:bCs/>
          <w:i/>
          <w:iCs/>
        </w:rPr>
        <w:t xml:space="preserve">But </w:t>
      </w:r>
      <w:r w:rsidRPr="002128CF">
        <w:rPr>
          <w:b/>
          <w:bCs/>
          <w:i/>
          <w:iCs/>
        </w:rPr>
        <w:t>take heart!</w:t>
      </w:r>
      <w:r>
        <w:t xml:space="preserve">  I have overcome the world” (John 16:33). Take heart, says my Savior.  Choose joy. Choose my deliverance.  D</w:t>
      </w:r>
      <w:r>
        <w:t xml:space="preserve">esire to experience </w:t>
      </w:r>
      <w:r>
        <w:t>life in my victory that</w:t>
      </w:r>
      <w:r>
        <w:t xml:space="preserve"> will never fade</w:t>
      </w:r>
      <w:r>
        <w:t>, and much has faded this year.  Traditions, gatherings, holy spaces of human connection, worship - all redefined and unfamiliar.</w:t>
      </w:r>
      <w:r w:rsidR="006E08B4">
        <w:t xml:space="preserve"> </w:t>
      </w:r>
      <w:r>
        <w:t xml:space="preserve"> Jesus guides us to act through taking heart – choosing </w:t>
      </w:r>
      <w:r w:rsidR="008E2FB1">
        <w:t xml:space="preserve">his triumph and </w:t>
      </w:r>
      <w:r>
        <w:t>the deep, eternal, sustaining joy undeterred by circumstance or burden.  Joy doesn’t erase the wear</w:t>
      </w:r>
      <w:r w:rsidR="006E08B4">
        <w:t>iness</w:t>
      </w:r>
      <w:r w:rsidR="00E10570">
        <w:t>, hurt</w:t>
      </w:r>
      <w:r w:rsidR="006E08B4">
        <w:t xml:space="preserve"> </w:t>
      </w:r>
      <w:r>
        <w:t xml:space="preserve">or loneliness, but it offers fulfillment through hope in Jesus’ promise that he has overcome the world. </w:t>
      </w:r>
      <w:r>
        <w:t>Hope that the suffering</w:t>
      </w:r>
      <w:r w:rsidR="006E08B4">
        <w:t xml:space="preserve"> </w:t>
      </w:r>
      <w:proofErr w:type="gramStart"/>
      <w:r w:rsidR="00E10570">
        <w:t>heals</w:t>
      </w:r>
      <w:proofErr w:type="gramEnd"/>
      <w:r>
        <w:t xml:space="preserve"> </w:t>
      </w:r>
      <w:r w:rsidR="006E08B4">
        <w:t xml:space="preserve">and we live as citizens in a new kingdom here and in the </w:t>
      </w:r>
      <w:r>
        <w:t>Father’s house</w:t>
      </w:r>
      <w:r w:rsidR="006E08B4">
        <w:t xml:space="preserve">. </w:t>
      </w:r>
      <w:r>
        <w:t>Perhaps that is why hope precedes joy as we look to Advent as a season of expectation</w:t>
      </w:r>
      <w:r>
        <w:t>.  The awaited savior, the baby born of a virgin, came for us…and he never fades.</w:t>
      </w:r>
    </w:p>
    <w:p w14:paraId="23A19512" w14:textId="77777777" w:rsidR="002128CF" w:rsidRDefault="002128CF" w:rsidP="002128CF">
      <w:pPr>
        <w:ind w:firstLine="720"/>
      </w:pPr>
    </w:p>
    <w:p w14:paraId="57AB99BD" w14:textId="555815D1" w:rsidR="002128CF" w:rsidRDefault="002128CF" w:rsidP="002128CF">
      <w:r>
        <w:t xml:space="preserve">Take heart, my friends.  Choose joy. </w:t>
      </w:r>
    </w:p>
    <w:p w14:paraId="2F49E5A4" w14:textId="40FBA1F0" w:rsidR="002128CF" w:rsidRDefault="002128CF" w:rsidP="002128CF"/>
    <w:p w14:paraId="10805A78" w14:textId="0F6FBF57" w:rsidR="002128CF" w:rsidRDefault="002128CF" w:rsidP="002128CF"/>
    <w:p w14:paraId="271476A1" w14:textId="25984818" w:rsidR="002128CF" w:rsidRDefault="002128CF" w:rsidP="002128CF">
      <w:pPr>
        <w:ind w:firstLine="720"/>
      </w:pPr>
      <w:r>
        <w:rPr>
          <w:noProof/>
        </w:rPr>
        <w:lastRenderedPageBreak/>
        <w:drawing>
          <wp:inline distT="0" distB="0" distL="0" distR="0" wp14:anchorId="5E129742" wp14:editId="0A41B751">
            <wp:extent cx="1916891" cy="2555855"/>
            <wp:effectExtent l="0" t="0" r="1270" b="0"/>
            <wp:docPr id="2" name="Picture 2" descr="A picture containing outdoor, building,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 old, st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574" cy="2572766"/>
                    </a:xfrm>
                    <a:prstGeom prst="rect">
                      <a:avLst/>
                    </a:prstGeom>
                  </pic:spPr>
                </pic:pic>
              </a:graphicData>
            </a:graphic>
          </wp:inline>
        </w:drawing>
      </w:r>
    </w:p>
    <w:p w14:paraId="6316E520" w14:textId="4959AD06" w:rsidR="002128CF" w:rsidRDefault="002128CF" w:rsidP="002128CF">
      <w:pPr>
        <w:ind w:firstLine="720"/>
      </w:pPr>
    </w:p>
    <w:p w14:paraId="104F96A0" w14:textId="633A264C" w:rsidR="003F0EC2" w:rsidRDefault="003F0EC2" w:rsidP="002128CF">
      <w:pPr>
        <w:ind w:firstLine="720"/>
      </w:pPr>
      <w:r>
        <w:rPr>
          <w:noProof/>
        </w:rPr>
        <w:drawing>
          <wp:inline distT="0" distB="0" distL="0" distR="0" wp14:anchorId="48DC1A36" wp14:editId="1B567F0A">
            <wp:extent cx="5943600" cy="3962400"/>
            <wp:effectExtent l="0" t="0" r="0" b="0"/>
            <wp:docPr id="4" name="Picture 4" descr="A picture containing text, person, phone,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phone, cell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3F0EC2" w:rsidSect="00C8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2850"/>
    <w:multiLevelType w:val="hybridMultilevel"/>
    <w:tmpl w:val="74F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07"/>
    <w:rsid w:val="00000B81"/>
    <w:rsid w:val="00094E79"/>
    <w:rsid w:val="000B3B8E"/>
    <w:rsid w:val="000B529F"/>
    <w:rsid w:val="000D7FB6"/>
    <w:rsid w:val="001449CD"/>
    <w:rsid w:val="00193FA9"/>
    <w:rsid w:val="001B2A8D"/>
    <w:rsid w:val="001F6A5F"/>
    <w:rsid w:val="002128CF"/>
    <w:rsid w:val="002B685A"/>
    <w:rsid w:val="003B5DD9"/>
    <w:rsid w:val="003F0EC2"/>
    <w:rsid w:val="003F1F07"/>
    <w:rsid w:val="00413D62"/>
    <w:rsid w:val="004D0F02"/>
    <w:rsid w:val="004F36FF"/>
    <w:rsid w:val="0052326F"/>
    <w:rsid w:val="005A6BCF"/>
    <w:rsid w:val="005C063A"/>
    <w:rsid w:val="005F11A1"/>
    <w:rsid w:val="006A6D17"/>
    <w:rsid w:val="006D43E5"/>
    <w:rsid w:val="006E08B4"/>
    <w:rsid w:val="006E2493"/>
    <w:rsid w:val="006F5A62"/>
    <w:rsid w:val="007605E1"/>
    <w:rsid w:val="00791218"/>
    <w:rsid w:val="008E2FB1"/>
    <w:rsid w:val="00930756"/>
    <w:rsid w:val="009806D2"/>
    <w:rsid w:val="009C2602"/>
    <w:rsid w:val="009D5B8A"/>
    <w:rsid w:val="009F3F8B"/>
    <w:rsid w:val="00AA7AE3"/>
    <w:rsid w:val="00AE693F"/>
    <w:rsid w:val="00B147A8"/>
    <w:rsid w:val="00B347E6"/>
    <w:rsid w:val="00B8271E"/>
    <w:rsid w:val="00BC51A7"/>
    <w:rsid w:val="00BF0467"/>
    <w:rsid w:val="00C8164E"/>
    <w:rsid w:val="00D11980"/>
    <w:rsid w:val="00DA7C66"/>
    <w:rsid w:val="00E10570"/>
    <w:rsid w:val="00E32C89"/>
    <w:rsid w:val="00E51336"/>
    <w:rsid w:val="00EA1856"/>
    <w:rsid w:val="00F7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00CDB"/>
  <w15:chartTrackingRefBased/>
  <w15:docId w15:val="{1733E76A-0F1A-1E47-BA19-3BB8BD0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PA 1"/>
    <w:basedOn w:val="Normal"/>
    <w:next w:val="Normal"/>
    <w:link w:val="Heading1Char"/>
    <w:autoRedefine/>
    <w:uiPriority w:val="9"/>
    <w:qFormat/>
    <w:rsid w:val="005A6BCF"/>
    <w:pPr>
      <w:keepNext/>
      <w:keepLines/>
      <w:spacing w:before="240" w:line="480" w:lineRule="auto"/>
      <w:jc w:val="center"/>
      <w:outlineLvl w:val="0"/>
    </w:pPr>
    <w:rPr>
      <w:rFonts w:ascii="Times New Roman" w:eastAsiaTheme="majorEastAsia" w:hAnsi="Times New Roman" w:cstheme="majorBidi"/>
      <w:b/>
      <w:color w:val="000000" w:themeColor="text1"/>
      <w:szCs w:val="32"/>
    </w:rPr>
  </w:style>
  <w:style w:type="paragraph" w:styleId="Heading2">
    <w:name w:val="heading 2"/>
    <w:aliases w:val="APA 2"/>
    <w:basedOn w:val="Normal"/>
    <w:next w:val="Normal"/>
    <w:link w:val="Heading2Char"/>
    <w:autoRedefine/>
    <w:uiPriority w:val="9"/>
    <w:unhideWhenUsed/>
    <w:qFormat/>
    <w:rsid w:val="005A6BCF"/>
    <w:pPr>
      <w:keepNext/>
      <w:keepLines/>
      <w:spacing w:before="40" w:line="480" w:lineRule="auto"/>
      <w:outlineLvl w:val="1"/>
    </w:pPr>
    <w:rPr>
      <w:rFonts w:ascii="Times New Roman" w:eastAsiaTheme="majorEastAsia" w:hAnsi="Times New Roman" w:cstheme="majorBidi"/>
      <w:b/>
      <w:color w:val="000000" w:themeColor="text1"/>
      <w:szCs w:val="26"/>
    </w:rPr>
  </w:style>
  <w:style w:type="paragraph" w:styleId="Heading3">
    <w:name w:val="heading 3"/>
    <w:aliases w:val="APA 3"/>
    <w:basedOn w:val="Normal"/>
    <w:next w:val="Normal"/>
    <w:link w:val="Heading3Char"/>
    <w:autoRedefine/>
    <w:uiPriority w:val="9"/>
    <w:semiHidden/>
    <w:unhideWhenUsed/>
    <w:qFormat/>
    <w:rsid w:val="005A6BCF"/>
    <w:pPr>
      <w:keepNext/>
      <w:keepLines/>
      <w:spacing w:before="40" w:line="480" w:lineRule="auto"/>
      <w:ind w:left="720"/>
      <w:outlineLvl w:val="2"/>
    </w:pPr>
    <w:rPr>
      <w:rFonts w:ascii="Times New Roman" w:eastAsiaTheme="majorEastAsia" w:hAnsi="Times New Roman"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2 Char"/>
    <w:basedOn w:val="DefaultParagraphFont"/>
    <w:link w:val="Heading2"/>
    <w:uiPriority w:val="9"/>
    <w:rsid w:val="005A6BCF"/>
    <w:rPr>
      <w:rFonts w:ascii="Times New Roman" w:eastAsiaTheme="majorEastAsia" w:hAnsi="Times New Roman" w:cstheme="majorBidi"/>
      <w:b/>
      <w:color w:val="000000" w:themeColor="text1"/>
      <w:szCs w:val="26"/>
    </w:rPr>
  </w:style>
  <w:style w:type="character" w:customStyle="1" w:styleId="Heading1Char">
    <w:name w:val="Heading 1 Char"/>
    <w:aliases w:val="APA 1 Char"/>
    <w:basedOn w:val="DefaultParagraphFont"/>
    <w:link w:val="Heading1"/>
    <w:uiPriority w:val="9"/>
    <w:rsid w:val="005A6BCF"/>
    <w:rPr>
      <w:rFonts w:ascii="Times New Roman" w:eastAsiaTheme="majorEastAsia" w:hAnsi="Times New Roman" w:cstheme="majorBidi"/>
      <w:b/>
      <w:color w:val="000000" w:themeColor="text1"/>
      <w:szCs w:val="32"/>
    </w:rPr>
  </w:style>
  <w:style w:type="character" w:customStyle="1" w:styleId="Heading3Char">
    <w:name w:val="Heading 3 Char"/>
    <w:aliases w:val="APA 3 Char"/>
    <w:basedOn w:val="DefaultParagraphFont"/>
    <w:link w:val="Heading3"/>
    <w:uiPriority w:val="9"/>
    <w:semiHidden/>
    <w:rsid w:val="005A6BCF"/>
    <w:rPr>
      <w:rFonts w:ascii="Times New Roman" w:eastAsiaTheme="majorEastAsia" w:hAnsi="Times New Roman" w:cstheme="majorBidi"/>
      <w:b/>
      <w:color w:val="1F3763" w:themeColor="accent1" w:themeShade="7F"/>
    </w:rPr>
  </w:style>
  <w:style w:type="paragraph" w:styleId="ListParagraph">
    <w:name w:val="List Paragraph"/>
    <w:basedOn w:val="Normal"/>
    <w:uiPriority w:val="34"/>
    <w:qFormat/>
    <w:rsid w:val="003F1F07"/>
    <w:pPr>
      <w:ind w:left="720"/>
      <w:contextualSpacing/>
    </w:pPr>
  </w:style>
  <w:style w:type="paragraph" w:styleId="BalloonText">
    <w:name w:val="Balloon Text"/>
    <w:basedOn w:val="Normal"/>
    <w:link w:val="BalloonTextChar"/>
    <w:uiPriority w:val="99"/>
    <w:semiHidden/>
    <w:unhideWhenUsed/>
    <w:rsid w:val="009D5B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B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Crawford</dc:creator>
  <cp:keywords/>
  <dc:description/>
  <cp:lastModifiedBy>Alissa Crawford</cp:lastModifiedBy>
  <cp:revision>4</cp:revision>
  <dcterms:created xsi:type="dcterms:W3CDTF">2020-12-01T12:16:00Z</dcterms:created>
  <dcterms:modified xsi:type="dcterms:W3CDTF">2020-12-01T12:27:00Z</dcterms:modified>
</cp:coreProperties>
</file>